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4C89" w14:textId="08E226DD" w:rsidR="00986D9E" w:rsidRPr="00AC7C74" w:rsidRDefault="00986D9E" w:rsidP="00986D9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7C74">
        <w:rPr>
          <w:rFonts w:ascii="Times New Roman" w:eastAsia="Times New Roman" w:hAnsi="Times New Roman" w:cs="Times New Roman"/>
          <w:b/>
          <w:bCs/>
          <w:kern w:val="0"/>
          <w:sz w:val="27"/>
          <w:szCs w:val="27"/>
          <w14:ligatures w14:val="none"/>
        </w:rPr>
        <w:t xml:space="preserve"> States that Allow Notaries to Set Their Own Travel Fees</w:t>
      </w:r>
    </w:p>
    <w:p w14:paraId="79BA0579" w14:textId="77777777" w:rsidR="00986D9E" w:rsidRPr="00AC7C74" w:rsidRDefault="00986D9E" w:rsidP="00986D9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kern w:val="0"/>
          <w:sz w:val="24"/>
          <w:szCs w:val="24"/>
          <w14:ligatures w14:val="none"/>
        </w:rPr>
        <w:t>In the following states, Notaries have the freedom to determine their own travel fees or face no regulation on fees:</w:t>
      </w:r>
    </w:p>
    <w:p w14:paraId="7070EDC3" w14:textId="77777777" w:rsidR="00986D9E" w:rsidRPr="00AC7C74" w:rsidRDefault="00986D9E" w:rsidP="00986D9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States that Allow Notaries to Set Their Own Fees:</w:t>
      </w:r>
    </w:p>
    <w:p w14:paraId="375E46F4"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Alabama</w:t>
      </w:r>
    </w:p>
    <w:p w14:paraId="36D4D4E2"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Alaska</w:t>
      </w:r>
    </w:p>
    <w:p w14:paraId="1DF7BE91"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Colorado</w:t>
      </w:r>
    </w:p>
    <w:p w14:paraId="445679B2"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Delaware</w:t>
      </w:r>
    </w:p>
    <w:p w14:paraId="44878445"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Florida</w:t>
      </w:r>
    </w:p>
    <w:p w14:paraId="1DEA2668"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Hawaii</w:t>
      </w:r>
    </w:p>
    <w:p w14:paraId="3AD0275E"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Illinois</w:t>
      </w:r>
    </w:p>
    <w:p w14:paraId="5E8314D8"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Iowa</w:t>
      </w:r>
    </w:p>
    <w:p w14:paraId="65C3782F"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Kansas</w:t>
      </w:r>
    </w:p>
    <w:p w14:paraId="16E69B7D"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Kentucky</w:t>
      </w:r>
    </w:p>
    <w:p w14:paraId="27E7B9EB"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Louisiana</w:t>
      </w:r>
    </w:p>
    <w:p w14:paraId="7FD425FD"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Maine</w:t>
      </w:r>
    </w:p>
    <w:p w14:paraId="08C24EE7"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Massachusetts</w:t>
      </w:r>
    </w:p>
    <w:p w14:paraId="2159AE4A"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New Jersey</w:t>
      </w:r>
    </w:p>
    <w:p w14:paraId="08801378"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New York</w:t>
      </w:r>
    </w:p>
    <w:p w14:paraId="34779A1E"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Oklahoma</w:t>
      </w:r>
    </w:p>
    <w:p w14:paraId="6B603B3A"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South Dakota</w:t>
      </w:r>
    </w:p>
    <w:p w14:paraId="65CD011A"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Tennessee</w:t>
      </w:r>
    </w:p>
    <w:p w14:paraId="04B024FB"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Texas</w:t>
      </w:r>
    </w:p>
    <w:p w14:paraId="74875F30"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Vermont</w:t>
      </w:r>
    </w:p>
    <w:p w14:paraId="085BA283"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West Virginia</w:t>
      </w:r>
    </w:p>
    <w:p w14:paraId="3E76289F" w14:textId="77777777" w:rsidR="00986D9E" w:rsidRPr="00AC7C74" w:rsidRDefault="00986D9E" w:rsidP="00986D9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Wisconsin</w:t>
      </w:r>
    </w:p>
    <w:p w14:paraId="56013BF8" w14:textId="77777777" w:rsidR="00986D9E" w:rsidRPr="00AC7C74" w:rsidRDefault="00986D9E" w:rsidP="00986D9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kern w:val="0"/>
          <w:sz w:val="24"/>
          <w:szCs w:val="24"/>
          <w14:ligatures w14:val="none"/>
        </w:rPr>
        <w:t>In these states, Notaries are generally advised to set "reasonable" fees, though there are no strict regulations governing the amount.</w:t>
      </w:r>
    </w:p>
    <w:p w14:paraId="08667BA1" w14:textId="77777777" w:rsidR="00986D9E" w:rsidRPr="00AC7C74" w:rsidRDefault="00986D9E" w:rsidP="00986D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08ED61F">
          <v:rect id="_x0000_i1025" style="width:0;height:1.5pt" o:hralign="center" o:hrstd="t" o:hr="t" fillcolor="#a0a0a0" stroked="f"/>
        </w:pict>
      </w:r>
    </w:p>
    <w:p w14:paraId="5EA17D7E" w14:textId="77777777" w:rsidR="00986D9E" w:rsidRPr="00AC7C74" w:rsidRDefault="00986D9E" w:rsidP="00986D9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7C74">
        <w:rPr>
          <w:rFonts w:ascii="Times New Roman" w:eastAsia="Times New Roman" w:hAnsi="Times New Roman" w:cs="Times New Roman"/>
          <w:b/>
          <w:bCs/>
          <w:kern w:val="0"/>
          <w:sz w:val="27"/>
          <w:szCs w:val="27"/>
          <w14:ligatures w14:val="none"/>
        </w:rPr>
        <w:t>Conclusion</w:t>
      </w:r>
    </w:p>
    <w:p w14:paraId="745838D7" w14:textId="77777777" w:rsidR="00986D9E" w:rsidRPr="00AC7C74" w:rsidRDefault="00986D9E" w:rsidP="00986D9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kern w:val="0"/>
          <w:sz w:val="24"/>
          <w:szCs w:val="24"/>
          <w14:ligatures w14:val="none"/>
        </w:rPr>
        <w:t>The rules regarding travel fees for Notaries vary by state. Whether the fees are set, based on mileage rates, or left up to the Notary’s discretion, it is important to always confirm the applicable rules in your state and to keep clients informed about any travel fees before service begins.</w:t>
      </w:r>
    </w:p>
    <w:p w14:paraId="0BC89B76" w14:textId="77777777" w:rsidR="00D11B9F" w:rsidRDefault="00D11B9F"/>
    <w:sectPr w:rsidR="00D1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D23"/>
    <w:multiLevelType w:val="multilevel"/>
    <w:tmpl w:val="526A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72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6D9E"/>
    <w:rsid w:val="00166790"/>
    <w:rsid w:val="001C3A5D"/>
    <w:rsid w:val="002F3AA1"/>
    <w:rsid w:val="00986D9E"/>
    <w:rsid w:val="00B52424"/>
    <w:rsid w:val="00D1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5A18"/>
  <w15:chartTrackingRefBased/>
  <w15:docId w15:val="{FF581EE7-B199-4FF1-AD71-C53640A9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9E"/>
  </w:style>
  <w:style w:type="paragraph" w:styleId="Heading1">
    <w:name w:val="heading 1"/>
    <w:basedOn w:val="Normal"/>
    <w:next w:val="Normal"/>
    <w:link w:val="Heading1Char"/>
    <w:uiPriority w:val="9"/>
    <w:qFormat/>
    <w:rsid w:val="00986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D9E"/>
    <w:rPr>
      <w:rFonts w:eastAsiaTheme="majorEastAsia" w:cstheme="majorBidi"/>
      <w:color w:val="272727" w:themeColor="text1" w:themeTint="D8"/>
    </w:rPr>
  </w:style>
  <w:style w:type="paragraph" w:styleId="Title">
    <w:name w:val="Title"/>
    <w:basedOn w:val="Normal"/>
    <w:next w:val="Normal"/>
    <w:link w:val="TitleChar"/>
    <w:uiPriority w:val="10"/>
    <w:qFormat/>
    <w:rsid w:val="00986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D9E"/>
    <w:pPr>
      <w:spacing w:before="160"/>
      <w:jc w:val="center"/>
    </w:pPr>
    <w:rPr>
      <w:i/>
      <w:iCs/>
      <w:color w:val="404040" w:themeColor="text1" w:themeTint="BF"/>
    </w:rPr>
  </w:style>
  <w:style w:type="character" w:customStyle="1" w:styleId="QuoteChar">
    <w:name w:val="Quote Char"/>
    <w:basedOn w:val="DefaultParagraphFont"/>
    <w:link w:val="Quote"/>
    <w:uiPriority w:val="29"/>
    <w:rsid w:val="00986D9E"/>
    <w:rPr>
      <w:i/>
      <w:iCs/>
      <w:color w:val="404040" w:themeColor="text1" w:themeTint="BF"/>
    </w:rPr>
  </w:style>
  <w:style w:type="paragraph" w:styleId="ListParagraph">
    <w:name w:val="List Paragraph"/>
    <w:basedOn w:val="Normal"/>
    <w:uiPriority w:val="34"/>
    <w:qFormat/>
    <w:rsid w:val="00986D9E"/>
    <w:pPr>
      <w:ind w:left="720"/>
      <w:contextualSpacing/>
    </w:pPr>
  </w:style>
  <w:style w:type="character" w:styleId="IntenseEmphasis">
    <w:name w:val="Intense Emphasis"/>
    <w:basedOn w:val="DefaultParagraphFont"/>
    <w:uiPriority w:val="21"/>
    <w:qFormat/>
    <w:rsid w:val="00986D9E"/>
    <w:rPr>
      <w:i/>
      <w:iCs/>
      <w:color w:val="0F4761" w:themeColor="accent1" w:themeShade="BF"/>
    </w:rPr>
  </w:style>
  <w:style w:type="paragraph" w:styleId="IntenseQuote">
    <w:name w:val="Intense Quote"/>
    <w:basedOn w:val="Normal"/>
    <w:next w:val="Normal"/>
    <w:link w:val="IntenseQuoteChar"/>
    <w:uiPriority w:val="30"/>
    <w:qFormat/>
    <w:rsid w:val="00986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D9E"/>
    <w:rPr>
      <w:i/>
      <w:iCs/>
      <w:color w:val="0F4761" w:themeColor="accent1" w:themeShade="BF"/>
    </w:rPr>
  </w:style>
  <w:style w:type="character" w:styleId="IntenseReference">
    <w:name w:val="Intense Reference"/>
    <w:basedOn w:val="DefaultParagraphFont"/>
    <w:uiPriority w:val="32"/>
    <w:qFormat/>
    <w:rsid w:val="00986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Catherine Pinkard</dc:creator>
  <cp:keywords/>
  <dc:description/>
  <cp:lastModifiedBy>Dr Catherine Pinkard</cp:lastModifiedBy>
  <cp:revision>1</cp:revision>
  <dcterms:created xsi:type="dcterms:W3CDTF">2025-02-22T18:59:00Z</dcterms:created>
  <dcterms:modified xsi:type="dcterms:W3CDTF">2025-02-22T19:01:00Z</dcterms:modified>
</cp:coreProperties>
</file>